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bookmarkStart w:colFirst="0" w:colLast="0" w:name="_heading=h.evj39e46bl2d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Tanjore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About Tanjore: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Tanjore (Thanjavur) is well-crafted and informative, capturing the city's historical and cultural significance accurately. It highlights the key aspects that define Thanjavur's identity — its Chola-era grandeur, architectural excellence like the Brihadeeswarar Temple, and its lasting influence on the arts.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you're planning to expand this into a longer piece or travel guide, you might consider including details about: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Saraswathi Mahal Library, one of the oldest libraries in Asia.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annual Natyanjali Dance Festival held at the Brihadeeswarar Temple.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Culinary specialties of the region.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role of the Thanjavur Palace and its museum in preserving artifacts.</w:t>
        <w:br w:type="textWrapping"/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PACKAGES RELATED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Tanjore</w:t>
      </w:r>
      <w:r w:rsidDel="00000000" w:rsidR="00000000" w:rsidRPr="00000000">
        <w:rPr>
          <w:b w:val="1"/>
          <w:rtl w:val="0"/>
        </w:rPr>
        <w:t xml:space="preserve">:-</w:t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Tamil Nadu Temple Trip</w:t>
      </w:r>
    </w:p>
    <w:p w:rsidR="00000000" w:rsidDel="00000000" w:rsidP="00000000" w:rsidRDefault="00000000" w:rsidRPr="00000000" w14:paraId="0000000D">
      <w:pPr>
        <w:rPr/>
      </w:pP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https://docs.google.com/document/d/142z9eQTMyKUjjaARhs2vT41TfzoXpwbH/edit?usp=drive_link&amp;ouid=100753670717688597009&amp;rtpof=true&amp;sd=true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color w:val="000000"/>
        <w:rtl w:val="0"/>
      </w:rPr>
      <w:t xml:space="preserve">  </w:t>
    </w:r>
    <w:r w:rsidDel="00000000" w:rsidR="00000000" w:rsidRPr="00000000">
      <w:rPr>
        <w:color w:val="000000"/>
      </w:rPr>
      <w:drawing>
        <wp:inline distB="0" distT="0" distL="0" distR="0">
          <wp:extent cx="2007490" cy="1115272"/>
          <wp:effectExtent b="0" l="0" r="0" t="0"/>
          <wp:docPr descr="D:\naveen office 1\VB-CHARDHAM 2025\Logo-INDIA PILGRIMAGE.png" id="3" name="image1.png"/>
          <a:graphic>
            <a:graphicData uri="http://schemas.openxmlformats.org/drawingml/2006/picture">
              <pic:pic>
                <pic:nvPicPr>
                  <pic:cNvPr descr="D:\naveen office 1\VB-CHARDHAM 2025\Logo-INDIA PILGRIMAGE.png" id="0" name="image1.png"/>
                  <pic:cNvPicPr preferRelativeResize="0"/>
                </pic:nvPicPr>
                <pic:blipFill>
                  <a:blip r:embed="rId1"/>
                  <a:srcRect b="0" l="-40000" r="-40000" t="0"/>
                  <a:stretch>
                    <a:fillRect/>
                  </a:stretch>
                </pic:blipFill>
                <pic:spPr>
                  <a:xfrm>
                    <a:off x="0" y="0"/>
                    <a:ext cx="2007490" cy="111527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8183A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58183A"/>
    <w:rPr>
      <w:b w:val="1"/>
      <w:bCs w:val="1"/>
    </w:rPr>
  </w:style>
  <w:style w:type="character" w:styleId="Hyperlink">
    <w:name w:val="Hyperlink"/>
    <w:basedOn w:val="DefaultParagraphFont"/>
    <w:uiPriority w:val="99"/>
    <w:unhideWhenUsed w:val="1"/>
    <w:rsid w:val="0058183A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42z9eQTMyKUjjaARhs2vT41TfzoXpwbH/edit?usp=drive_link&amp;ouid=100753670717688597009&amp;rtpof=true&amp;sd=true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7Z3xvW/gUSlv6pWn5GGA1uVGwg==">CgMxLjAyDmguZXZqMzllNDZibDJkOAByITFKY1lwNW1KX3JqMVhhYV9GQ3pwNU8xOURSSHNKaDZWNA==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2025-04-29T09:41:00Z</dcterms:created>
  <dc:creator>Naveen</dc:creator>
</cp:coreProperties>
</file>