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Temples of Mysore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5 Nights / 6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Covered: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Mysore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Nanjangud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Srirangapatna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Melukote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Talakadu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Chamundi Hills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Madikeri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Tala Cauvery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Raja’s Seat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Mysore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Chamundeshwari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atop Chamundi Hills, one of the 18 Shakti Peethas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Lakshmiramana 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Mysore’s oldest temples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Trinesvaraswamy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near Mysore Palace, dedicated to Lord Shiva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Mysore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spiritual and royal icon (optional but must-see)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Nanjangud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Srikanteshwara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major Shaivite pilgrimage site known as "Dakshina Kashi"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Srirangapatna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Ranganathaswamy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dedicated to Lord Vishnu, island town temple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Dariya Daulat Bagh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optional historic visit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Melukote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Cheluvanarayana 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revered Vaishnavite center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Yoga Narasimha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hilltop temple with scenic views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Talakadu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Vaidyanatheshwara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part of the Panchalinga Darshana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Other submerged temples and the story of the cursed sands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Outline Itinerary: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1: Arrival in Mysore – Local Sightseeing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2: Mysore – Nanjangud – Srirangapatna – Mysore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3: Mysore – Melukote Excursion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4: Mysore – Talakadu – Mysore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5: Mysore - Tala Kavery - Rajas Seat - Coffee Plantations - Madikeri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sz w:val="27"/>
          <w:szCs w:val="27"/>
          <w:rtl w:val="0"/>
        </w:rPr>
        <w:t xml:space="preserve">Day 6: Madikeri - Mangalore - Departure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Detailed Itinerary: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Mysore – Local Sightseeing (Approx. 30 km / 1 hr)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from Mysore Railway Station / Airport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Chamundeshwari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atop Chamundi Hills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Lakshmiramana 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Trinesvaraswamy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Optional: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Mysore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(for historical perspective)</w:t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for shopping/local exploration</w:t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Mysore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Mysore – Nanjangud (Approx. 30 km / 1 hr) – Srirangapatna (Approx. 25 km / 40 min) – Mysore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Nanjangud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1 hr)</w:t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Srikanteshwara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(dedicated to Lord Shiva)</w:t>
      </w:r>
    </w:p>
    <w:p w:rsidR="00000000" w:rsidDel="00000000" w:rsidP="00000000" w:rsidRDefault="00000000" w:rsidRPr="00000000" w14:paraId="00000034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Srirangapatna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Ranganathaswamy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Optional: Dariya Daulat Bagh &amp; Gumbaz</w:t>
      </w:r>
    </w:p>
    <w:p w:rsidR="00000000" w:rsidDel="00000000" w:rsidP="00000000" w:rsidRDefault="00000000" w:rsidRPr="00000000" w14:paraId="00000036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Mysore</w:t>
      </w:r>
    </w:p>
    <w:p w:rsidR="00000000" w:rsidDel="00000000" w:rsidP="00000000" w:rsidRDefault="00000000" w:rsidRPr="00000000" w14:paraId="00000037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Mysore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Mysore – Melukote Excursion (Approx. 50 km / 2 hrs one way)</w:t>
      </w:r>
    </w:p>
    <w:p w:rsidR="00000000" w:rsidDel="00000000" w:rsidP="00000000" w:rsidRDefault="00000000" w:rsidRPr="00000000" w14:paraId="0000003A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excursion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Melukote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2 hrs one way)</w:t>
      </w:r>
    </w:p>
    <w:p w:rsidR="00000000" w:rsidDel="00000000" w:rsidP="00000000" w:rsidRDefault="00000000" w:rsidRPr="00000000" w14:paraId="0000003B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Cheluvanarayana 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Yoga Narasimha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Enjoy panoramic views and traditional prasadam</w:t>
      </w:r>
    </w:p>
    <w:p w:rsidR="00000000" w:rsidDel="00000000" w:rsidP="00000000" w:rsidRDefault="00000000" w:rsidRPr="00000000" w14:paraId="0000003D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Mysore by evening</w:t>
      </w:r>
    </w:p>
    <w:p w:rsidR="00000000" w:rsidDel="00000000" w:rsidP="00000000" w:rsidRDefault="00000000" w:rsidRPr="00000000" w14:paraId="0000003E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Mysore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Mysore – Talakadu (Approx. 40 km / 1.5 hrs) – Mysore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check out and 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Talakadu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1.5 hrs)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Vaidyanatheshwara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other sand-submerged temples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the myth and mystery of the shifting sands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Later proceed for some shopping in Mysore for the famous Mysore Silk.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at hotel.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Mysore – Madikeri (Approx. 120 km / 2.5 hrs)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check out and 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Madikeri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2.5 hrs)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Tala Cauvery, Rajas Seat.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the coffee plantations of Madikeri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back to hotel.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at hotel.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6: Madikeri – Mangalore (Approx. 135 km / 2.5 hrs) – Departure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check out and 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Mangalore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2.5 hrs)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 to airport to connect flight back home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and drop from Mysore Airport/Railway Station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 vehicle for all transfers and sightseeing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 Nights accommodation in Mysore </w:t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Nights accommodation in Madikeri</w:t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and dinner (MAP Plan)</w:t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Darshan assistance at major temples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tolls, parking fees, and driver charges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guide (optional, on request)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Train/Airfare unless mentioned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4o3b3f3jx5ul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Special Darshan or Pooja costs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non-temple attractions (e.g., Mysore Palace)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expenses: meals not included, tips, laundry, shopping</w:t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 / medical expenses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304925" cy="130492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930419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930419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30419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0419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930419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30419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930419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93041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30419"/>
  </w:style>
  <w:style w:type="paragraph" w:styleId="Footer">
    <w:name w:val="footer"/>
    <w:basedOn w:val="Normal"/>
    <w:link w:val="FooterChar"/>
    <w:uiPriority w:val="99"/>
    <w:unhideWhenUsed w:val="1"/>
    <w:rsid w:val="0093041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30419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zBInZtBeCfv1l0guFp1eCKanwA==">CgMxLjAyDmguNG8zYjNmM2p4NXVsOAByITFvRXMwbHZtd0pRempoUVMwS1d6MGxDQnc0X3Job2FLcA==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2025-04-15T12:18:00Z</dcterms:created>
  <dc:creator>Naveen</dc:creator>
</cp:coreProperties>
</file>